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B0" w:rsidRPr="000E7E12" w:rsidRDefault="00B93FB0" w:rsidP="00B93FB0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E7E12">
        <w:rPr>
          <w:rFonts w:ascii="Times New Roman" w:hAnsi="Times New Roman" w:cs="Times New Roman"/>
          <w:b/>
          <w:sz w:val="20"/>
          <w:szCs w:val="20"/>
        </w:rPr>
        <w:t>Проведение уроков технологии с использованием ИКТ</w:t>
      </w:r>
    </w:p>
    <w:p w:rsidR="00B93FB0" w:rsidRDefault="00B93FB0" w:rsidP="00B93FB0">
      <w:pPr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Князева Марина Анатольевна </w:t>
      </w:r>
    </w:p>
    <w:p w:rsidR="00B93FB0" w:rsidRDefault="00DB175E" w:rsidP="00B93FB0">
      <w:pPr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E7E12">
        <w:rPr>
          <w:rFonts w:ascii="Times New Roman" w:hAnsi="Times New Roman" w:cs="Times New Roman"/>
          <w:i/>
          <w:sz w:val="20"/>
          <w:szCs w:val="20"/>
        </w:rPr>
        <w:t xml:space="preserve"> учитель технологии </w:t>
      </w:r>
    </w:p>
    <w:p w:rsidR="00E35FA1" w:rsidRDefault="00DB175E" w:rsidP="00B93FB0">
      <w:pPr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E7E12">
        <w:rPr>
          <w:rFonts w:ascii="Times New Roman" w:hAnsi="Times New Roman" w:cs="Times New Roman"/>
          <w:i/>
          <w:sz w:val="20"/>
          <w:szCs w:val="20"/>
        </w:rPr>
        <w:t>М</w:t>
      </w:r>
      <w:r w:rsidR="00B93FB0">
        <w:rPr>
          <w:rFonts w:ascii="Times New Roman" w:hAnsi="Times New Roman" w:cs="Times New Roman"/>
          <w:i/>
          <w:sz w:val="20"/>
          <w:szCs w:val="20"/>
        </w:rPr>
        <w:t xml:space="preserve">КОУ </w:t>
      </w:r>
      <w:r w:rsidRPr="000E7E12">
        <w:rPr>
          <w:rFonts w:ascii="Times New Roman" w:hAnsi="Times New Roman" w:cs="Times New Roman"/>
          <w:i/>
          <w:sz w:val="20"/>
          <w:szCs w:val="20"/>
        </w:rPr>
        <w:t>-</w:t>
      </w:r>
      <w:r w:rsidR="00B93FB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E7E12">
        <w:rPr>
          <w:rFonts w:ascii="Times New Roman" w:hAnsi="Times New Roman" w:cs="Times New Roman"/>
          <w:i/>
          <w:sz w:val="20"/>
          <w:szCs w:val="20"/>
        </w:rPr>
        <w:t>Тыгишская</w:t>
      </w:r>
      <w:proofErr w:type="spellEnd"/>
      <w:r w:rsidRPr="000E7E12">
        <w:rPr>
          <w:rFonts w:ascii="Times New Roman" w:hAnsi="Times New Roman" w:cs="Times New Roman"/>
          <w:i/>
          <w:sz w:val="20"/>
          <w:szCs w:val="20"/>
        </w:rPr>
        <w:t xml:space="preserve"> СОШ</w:t>
      </w:r>
    </w:p>
    <w:p w:rsidR="00B93FB0" w:rsidRPr="000E7E12" w:rsidRDefault="00B93FB0" w:rsidP="00B93FB0">
      <w:pPr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Богдановичский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Тыгиш</w:t>
      </w:r>
      <w:proofErr w:type="spellEnd"/>
    </w:p>
    <w:p w:rsidR="00DB175E" w:rsidRPr="000E7E12" w:rsidRDefault="00DB175E" w:rsidP="000E7E12">
      <w:pPr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B175E" w:rsidRPr="000E7E12" w:rsidRDefault="00DB175E" w:rsidP="000E7E1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B175E" w:rsidRPr="000E7E12" w:rsidRDefault="00D1691E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Компетентность в области информационных и коммуникационных технологий (ИКТ) является одной из приоритетных целей образования. Возможность ее формирования напрямую связана с активной деятельностью школьника в информационной компьютерной среде. Использование информационных и коммуникационных технологий (ИКТ) в учебном процессе является актуальной проблемой современного школьного образования.</w:t>
      </w:r>
    </w:p>
    <w:p w:rsidR="00453DED" w:rsidRPr="000E7E12" w:rsidRDefault="0015096E" w:rsidP="000E7E1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нашего времени характерно снижение уровня мотивации обучения, и преж</w:t>
      </w:r>
      <w:r w:rsidR="00B93F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 всего учебно-познавательных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мотивов учащихся. Не является исключением и технология. Поэтому необходимо использовать любознательность и высокую позна</w:t>
      </w:r>
      <w:r w:rsidR="00B93FB0">
        <w:rPr>
          <w:rFonts w:ascii="Times New Roman" w:eastAsia="Times New Roman" w:hAnsi="Times New Roman" w:cs="Times New Roman"/>
          <w:sz w:val="20"/>
          <w:szCs w:val="20"/>
          <w:lang w:eastAsia="ru-RU"/>
        </w:rPr>
        <w:t>вательную активность школьников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информационным технологиям для повышения и поддержания уровня мотивации к </w:t>
      </w:r>
      <w:r w:rsidR="00B93F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учебному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предмету «Технология».</w:t>
      </w:r>
      <w:r w:rsidR="00DA464F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 ИКТ в учебном процессе - один из способов повышения мотивации обучения, в</w:t>
      </w:r>
      <w:r w:rsidR="00453DED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озможность сделать урок  технологии более ярким и увлекательным. ИКТ способствуют развитию творческой личности не только обучающегося, но и учителя, помогают реализовать главные человеческие потребности - общение, образование, самореализацию.</w:t>
      </w:r>
      <w:r w:rsidR="00453DED" w:rsidRPr="000E7E12">
        <w:rPr>
          <w:rFonts w:ascii="Times New Roman" w:hAnsi="Times New Roman" w:cs="Times New Roman"/>
          <w:sz w:val="20"/>
          <w:szCs w:val="20"/>
        </w:rPr>
        <w:t xml:space="preserve"> </w:t>
      </w:r>
      <w:r w:rsidR="00DA464F" w:rsidRPr="000E7E12">
        <w:rPr>
          <w:rFonts w:ascii="Times New Roman" w:hAnsi="Times New Roman" w:cs="Times New Roman"/>
          <w:sz w:val="20"/>
          <w:szCs w:val="20"/>
        </w:rPr>
        <w:t xml:space="preserve">Главная задача на уроке - вызвать у ученика интерес к предмету и пробудить желание заниматься. </w:t>
      </w:r>
    </w:p>
    <w:p w:rsidR="00B86917" w:rsidRPr="000E7E12" w:rsidRDefault="00027A98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Уроки с применением ИКТ имеют отличие от классической системы обучения. Это новая роль учителя – он уже не основной источник знаний, а его функция сводится к консультативно-координирующей. Задача учителя – подобрать средства обучения в соответствии с содержанием учебного материала, возрастными и психологическими особенностями школьников, а т</w:t>
      </w:r>
      <w:r w:rsidR="003807EA">
        <w:rPr>
          <w:rFonts w:ascii="Times New Roman" w:eastAsia="Times New Roman" w:hAnsi="Times New Roman" w:cs="Times New Roman"/>
          <w:sz w:val="20"/>
          <w:szCs w:val="20"/>
          <w:lang w:eastAsia="ru-RU"/>
        </w:rPr>
        <w:t>акже с их умениями использовать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ПК в учебных целях</w:t>
      </w:r>
    </w:p>
    <w:p w:rsidR="00B86917" w:rsidRPr="000E7E12" w:rsidRDefault="00453DED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Использование компьютерных технологий – это не влияние моды, а необходимость, диктуемая сегодняшним уровнем развития образования. </w:t>
      </w:r>
      <w:r w:rsidRPr="000E7E12">
        <w:rPr>
          <w:rFonts w:ascii="Times New Roman" w:hAnsi="Times New Roman" w:cs="Times New Roman"/>
          <w:sz w:val="20"/>
          <w:szCs w:val="20"/>
        </w:rPr>
        <w:t xml:space="preserve">Предмет «Технология» - это один из тех предметов, которые позволяют соединять современную технику и процесс обучения. Применение ИКТ на уроках </w:t>
      </w:r>
      <w:r w:rsidR="00B93FB0">
        <w:rPr>
          <w:rFonts w:ascii="Times New Roman" w:hAnsi="Times New Roman" w:cs="Times New Roman"/>
          <w:sz w:val="20"/>
          <w:szCs w:val="20"/>
        </w:rPr>
        <w:t>технологии</w:t>
      </w:r>
      <w:r w:rsidRPr="000E7E12">
        <w:rPr>
          <w:rFonts w:ascii="Times New Roman" w:hAnsi="Times New Roman" w:cs="Times New Roman"/>
          <w:sz w:val="20"/>
          <w:szCs w:val="20"/>
        </w:rPr>
        <w:t xml:space="preserve"> даёт возможность учителю: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86917" w:rsidRPr="000E7E12" w:rsidRDefault="000E7E12" w:rsidP="000E7E12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B86917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рганизовать активное информационное взаимодействие между участниками учебного процесса;</w:t>
      </w:r>
    </w:p>
    <w:p w:rsidR="00B86917" w:rsidRPr="000E7E12" w:rsidRDefault="00027A98" w:rsidP="000E7E12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визуализировать информацию (иллюстративный, наглядный материал);</w:t>
      </w:r>
    </w:p>
    <w:p w:rsidR="00B86917" w:rsidRPr="000E7E12" w:rsidRDefault="00027A98" w:rsidP="000E7E12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демонстрировать материал (упражнения, опорные схемы, таблицы, понятия);</w:t>
      </w:r>
    </w:p>
    <w:p w:rsidR="00B86917" w:rsidRPr="000E7E12" w:rsidRDefault="003807EA" w:rsidP="000E7E12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оптимизировать</w:t>
      </w:r>
      <w:r w:rsidR="00B86917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текущий и итоговый контроль через подбор </w:t>
      </w:r>
      <w:proofErr w:type="spellStart"/>
      <w:r w:rsidR="00B86917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разноуровневых</w:t>
      </w:r>
      <w:proofErr w:type="spellEnd"/>
      <w:r w:rsidR="00B86917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заданий и автоматизацию обработки результатов;</w:t>
      </w:r>
    </w:p>
    <w:p w:rsidR="00B86917" w:rsidRPr="000E7E12" w:rsidRDefault="00B86917" w:rsidP="000E7E12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автоматизировать процессы информационно-методического обеспечения обучения.</w:t>
      </w:r>
    </w:p>
    <w:p w:rsidR="00B86917" w:rsidRPr="000E7E12" w:rsidRDefault="00B86917" w:rsidP="000E7E12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возможность создать большое количество раздаточных материалов.</w:t>
      </w:r>
    </w:p>
    <w:p w:rsidR="001035ED" w:rsidRPr="000E7E12" w:rsidRDefault="00027A98" w:rsidP="000E7E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E7E12">
        <w:rPr>
          <w:rFonts w:ascii="Times New Roman" w:hAnsi="Times New Roman" w:cs="Times New Roman"/>
          <w:sz w:val="20"/>
          <w:szCs w:val="20"/>
        </w:rPr>
        <w:t>При этом компьютер не заменяет меня как учителя, а только дополняет.</w:t>
      </w:r>
    </w:p>
    <w:p w:rsidR="001035ED" w:rsidRDefault="001035ED" w:rsidP="000E7E1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7E12">
        <w:rPr>
          <w:rFonts w:ascii="Times New Roman" w:hAnsi="Times New Roman" w:cs="Times New Roman"/>
          <w:sz w:val="20"/>
          <w:szCs w:val="20"/>
        </w:rPr>
        <w:t xml:space="preserve">Именно забвением роли деятельности самого ученика объясняется факт низкой активности школьников на уроке. Поэтому задача учителя – не давать обучающимся знания в готовом виде, а научить </w:t>
      </w:r>
      <w:proofErr w:type="gramStart"/>
      <w:r w:rsidRPr="000E7E12">
        <w:rPr>
          <w:rFonts w:ascii="Times New Roman" w:hAnsi="Times New Roman" w:cs="Times New Roman"/>
          <w:sz w:val="20"/>
          <w:szCs w:val="20"/>
        </w:rPr>
        <w:t>самостоятельно</w:t>
      </w:r>
      <w:proofErr w:type="gramEnd"/>
      <w:r w:rsidRPr="000E7E12">
        <w:rPr>
          <w:rFonts w:ascii="Times New Roman" w:hAnsi="Times New Roman" w:cs="Times New Roman"/>
          <w:sz w:val="20"/>
          <w:szCs w:val="20"/>
        </w:rPr>
        <w:t xml:space="preserve"> добывать их, анализировать, систематизировать информацию, обобщать, перерабатывать, фиксировать в виде, конспектов, схем, выделять главное, решать проблемные задачи. </w:t>
      </w:r>
    </w:p>
    <w:p w:rsidR="003807EA" w:rsidRPr="000E7E12" w:rsidRDefault="003807EA" w:rsidP="003807EA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своей работе учитель может использовать разные формы ИКТ:</w:t>
      </w:r>
    </w:p>
    <w:p w:rsidR="003807EA" w:rsidRPr="000E7E12" w:rsidRDefault="003807EA" w:rsidP="003807EA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Дидактический материал.</w:t>
      </w:r>
    </w:p>
    <w:p w:rsidR="003807EA" w:rsidRPr="000E7E12" w:rsidRDefault="003807EA" w:rsidP="003807E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подготовке различного материала к урокам технологии  используются  возможности сети Интернет, а также технические возможности такого дополнительного компьютерного оборудования, как принтер, сканер и цифровой фотоаппарат. С их помощью можно сохранять и редактировать нужное графическое изображение. Например, фотовыставка работ учащихся, видеофильмы по темам урока.</w:t>
      </w:r>
    </w:p>
    <w:p w:rsidR="003807EA" w:rsidRPr="000E7E12" w:rsidRDefault="003807EA" w:rsidP="003807EA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 ссылок на ресурсы сети Интернет.</w:t>
      </w:r>
    </w:p>
    <w:p w:rsidR="003807EA" w:rsidRPr="000E7E12" w:rsidRDefault="003807EA" w:rsidP="003807E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 тематический банк полезных ссылок, содержащих важную информацию для проведения уроков и внеурочной деятельности по технологии. </w:t>
      </w:r>
    </w:p>
    <w:p w:rsidR="003807EA" w:rsidRPr="000E7E12" w:rsidRDefault="003807EA" w:rsidP="003807EA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Методический материал.</w:t>
      </w:r>
    </w:p>
    <w:p w:rsidR="003807EA" w:rsidRPr="000E7E12" w:rsidRDefault="003807EA" w:rsidP="003807EA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своей работе учитель может использовать советы, рекомендации и разработки преподавателей технологии из разных городов нашей страны, что является хорошим способом самообразования.</w:t>
      </w:r>
    </w:p>
    <w:p w:rsidR="003807EA" w:rsidRPr="003807EA" w:rsidRDefault="003807EA" w:rsidP="003807EA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Использование </w:t>
      </w:r>
      <w:proofErr w:type="gramStart"/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готовых</w:t>
      </w:r>
      <w:proofErr w:type="gramEnd"/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ЦОР. </w:t>
      </w:r>
    </w:p>
    <w:p w:rsidR="00DA22C6" w:rsidRPr="000E7E12" w:rsidRDefault="001035ED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hAnsi="Times New Roman" w:cs="Times New Roman"/>
          <w:sz w:val="20"/>
          <w:szCs w:val="20"/>
        </w:rPr>
        <w:t>На своих уроках активно использую различные мультимедийные презентации, которые являются эффективными средствами обучения</w:t>
      </w:r>
      <w:r w:rsidR="00207E6C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07E6C" w:rsidRPr="000E7E12">
        <w:rPr>
          <w:rFonts w:ascii="Times New Roman" w:hAnsi="Times New Roman" w:cs="Times New Roman"/>
          <w:sz w:val="20"/>
          <w:szCs w:val="20"/>
        </w:rPr>
        <w:t xml:space="preserve">Умея выполнять компьютерные презентации с помощью программы </w:t>
      </w:r>
      <w:proofErr w:type="spellStart"/>
      <w:r w:rsidR="00207E6C" w:rsidRPr="000E7E12">
        <w:rPr>
          <w:rFonts w:ascii="Times New Roman" w:hAnsi="Times New Roman" w:cs="Times New Roman"/>
          <w:sz w:val="20"/>
          <w:szCs w:val="20"/>
        </w:rPr>
        <w:t>Роwе</w:t>
      </w:r>
      <w:proofErr w:type="spellEnd"/>
      <w:r w:rsidR="00207E6C" w:rsidRPr="000E7E12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207E6C" w:rsidRPr="000E7E1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07E6C" w:rsidRPr="000E7E12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207E6C" w:rsidRPr="000E7E12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spellStart"/>
      <w:r w:rsidR="00207E6C" w:rsidRPr="000E7E12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207E6C" w:rsidRPr="000E7E12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207E6C" w:rsidRPr="000E7E12">
        <w:rPr>
          <w:rFonts w:ascii="Times New Roman" w:hAnsi="Times New Roman" w:cs="Times New Roman"/>
          <w:sz w:val="20"/>
          <w:szCs w:val="20"/>
        </w:rPr>
        <w:t>, можно сделать учебные наглядные пособия по любому разделу программы</w:t>
      </w:r>
      <w:r w:rsidR="00207E6C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DA22C6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Использование мультимедиа презентаций целесообразно на </w:t>
      </w:r>
      <w:r w:rsidR="00DA22C6" w:rsidRPr="003807EA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любом этапе изучения новой темы и на любом этапе урока.</w:t>
      </w:r>
    </w:p>
    <w:p w:rsidR="00EC7F0A" w:rsidRPr="000E7E12" w:rsidRDefault="00DA22C6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 введения в тему</w:t>
      </w:r>
      <w:r w:rsidR="003807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A464F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="00EC7F0A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рассказать о практической работе, изделиях, которые будут выполнять </w:t>
      </w:r>
      <w:r w:rsidR="003807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учащиеся,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необходимо вспомнить общие правила работы в кабинете </w:t>
      </w:r>
      <w:r w:rsidR="00EC7F0A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«Технология»</w:t>
      </w:r>
      <w:r w:rsidR="00DA464F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, изучить новые правила  техники безопасности</w:t>
      </w:r>
      <w:r w:rsidR="00EC7F0A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C7F0A" w:rsidRPr="000E7E12" w:rsidRDefault="00EC7F0A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 изучения нового материала, может</w:t>
      </w:r>
      <w:r w:rsidR="003807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содержать</w:t>
      </w:r>
      <w:r w:rsidR="00DA22C6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объемный </w:t>
      </w:r>
      <w:r w:rsidR="00DA22C6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 в компактной форме, что позволяет учащимся быстро воспринять и усвоить полученную информацию;</w:t>
      </w:r>
    </w:p>
    <w:p w:rsidR="00EC7F0A" w:rsidRPr="000E7E12" w:rsidRDefault="00DA22C6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Урок-практикум</w:t>
      </w:r>
      <w:r w:rsidR="00EC7F0A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, н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EC7F0A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данном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уроке ставится цель освоения учащимися рабочих приемов выполнения технологических операций, формирование трудовых умений и навыков</w:t>
      </w:r>
      <w:r w:rsidR="00EC7F0A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Например, слайд с инструкционной картой по изготовлению изделия, видеоролик с демонстрацией трудового процесса по вязанию </w:t>
      </w:r>
      <w:r w:rsidR="00D23AC8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спицах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23AC8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вышивке и т.д.,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презентация с текущим инструктажем и элементами контроля качества швов</w:t>
      </w:r>
      <w:r w:rsidR="00EC7F0A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07E6C" w:rsidRPr="000E7E12" w:rsidRDefault="00DA22C6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 контроля знаний</w:t>
      </w:r>
      <w:r w:rsidR="00EC7F0A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D23AC8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207E6C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 помощи ИКТ сегодня стало возможным проведение контроля знаний обучающихся. Использование нестандартных форм контроля знаний – один из способов формирования положительной мотивации к процессу учения и повышения качества обучения. Применение программы </w:t>
      </w:r>
      <w:proofErr w:type="spellStart"/>
      <w:r w:rsidR="00207E6C" w:rsidRPr="00C726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Main</w:t>
      </w:r>
      <w:proofErr w:type="spellEnd"/>
      <w:r w:rsidR="00207E6C" w:rsidRPr="00C726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proofErr w:type="spellStart"/>
      <w:r w:rsidR="00207E6C" w:rsidRPr="00C726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Test</w:t>
      </w:r>
      <w:proofErr w:type="spellEnd"/>
      <w:r w:rsidR="00207E6C" w:rsidRPr="00C726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207E6C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позволяет провести контроль знаний обучающихся в необычной форме с применением теста, который можно создать самому учителю. Использование тестов помогает не только экономить время учителя, но и дает возможность учащимся самим оценить свои знания, свои возможности. </w:t>
      </w:r>
    </w:p>
    <w:p w:rsidR="00207E6C" w:rsidRPr="000E7E12" w:rsidRDefault="00207E6C" w:rsidP="000E7E12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помощью</w:t>
      </w:r>
      <w:r w:rsidR="00D23AC8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теста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можно: </w:t>
      </w:r>
    </w:p>
    <w:p w:rsidR="00207E6C" w:rsidRPr="000E7E12" w:rsidRDefault="00207E6C" w:rsidP="000E7E12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проверить большой объем изученного материала малыми порциями;</w:t>
      </w:r>
    </w:p>
    <w:p w:rsidR="00207E6C" w:rsidRPr="000E7E12" w:rsidRDefault="00207E6C" w:rsidP="000E7E12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- быстро диагностировать овладение учебным материалом большим массивом учащихся</w:t>
      </w:r>
    </w:p>
    <w:p w:rsidR="00262B20" w:rsidRPr="000E7E12" w:rsidRDefault="00207E6C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Использование компьютерного тестирования повышает эффективность учебного процесса, активизирует познавательную деятельность </w:t>
      </w:r>
      <w:proofErr w:type="gramStart"/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дает возможность быстрой обратной связи преподавателя с обучаемым. Немаловажным преимуществом является немедленное после выполнения теста получение оценки каждым учеником, что, с одной стороны, исключает сомнения в объективности результатов у самих обучающихся, а, с другой стороны, существенно экономит время преподавателя на проверке контрольных работ. </w:t>
      </w:r>
    </w:p>
    <w:p w:rsidR="00C726CD" w:rsidRDefault="00262B20" w:rsidP="00C726CD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 – проект. Проектная деятельность на уроке технологии, это одна из технологий</w:t>
      </w:r>
      <w:r w:rsidR="00D23AC8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которая используется мною по предмету. Презентация «Творческий проект» познакомит с видами проектов, последовательностью их выполнения, правилами оформления и т.д. Этот прием экономит время и силы </w:t>
      </w:r>
      <w:r w:rsidR="00D23AC8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учителя по подготовке к уроку.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Учащиеся работают над творческими проектами, собирают исторический материал, выполняют изделие по </w:t>
      </w:r>
      <w:r w:rsidR="00D23AC8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выбранной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технологии, создают схемы и выполняют презентацию для защиты проекта. С этими работами  они выступают, демонстрируют свои изделия, развивая тем самым личностные и информационно-коммуникационные компетенции. </w:t>
      </w:r>
    </w:p>
    <w:p w:rsidR="00262B20" w:rsidRPr="00C726CD" w:rsidRDefault="00C726CD" w:rsidP="00C726CD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7E12">
        <w:rPr>
          <w:rFonts w:ascii="Times New Roman" w:hAnsi="Times New Roman" w:cs="Times New Roman"/>
          <w:sz w:val="20"/>
          <w:szCs w:val="20"/>
        </w:rPr>
        <w:t xml:space="preserve">Уроки-лекции, стараюсь строить презентацию таким образом, чтобы оптимально решать </w:t>
      </w:r>
      <w:r>
        <w:rPr>
          <w:rFonts w:ascii="Times New Roman" w:hAnsi="Times New Roman" w:cs="Times New Roman"/>
          <w:sz w:val="20"/>
          <w:szCs w:val="20"/>
        </w:rPr>
        <w:t>поставленные на уроке задачи. Н</w:t>
      </w:r>
      <w:r w:rsidRPr="000E7E12">
        <w:rPr>
          <w:rFonts w:ascii="Times New Roman" w:hAnsi="Times New Roman" w:cs="Times New Roman"/>
          <w:sz w:val="20"/>
          <w:szCs w:val="20"/>
        </w:rPr>
        <w:t xml:space="preserve">е просто </w:t>
      </w:r>
      <w:r>
        <w:rPr>
          <w:rFonts w:ascii="Times New Roman" w:hAnsi="Times New Roman" w:cs="Times New Roman"/>
          <w:sz w:val="20"/>
          <w:szCs w:val="20"/>
        </w:rPr>
        <w:t xml:space="preserve">на уроке </w:t>
      </w:r>
      <w:r w:rsidRPr="000E7E12">
        <w:rPr>
          <w:rFonts w:ascii="Times New Roman" w:hAnsi="Times New Roman" w:cs="Times New Roman"/>
          <w:sz w:val="20"/>
          <w:szCs w:val="20"/>
        </w:rPr>
        <w:t xml:space="preserve">читаю лекцию, а веду беседу с учащимися, задавая вопросы по теме, заставляя детей актуализировать знания, полученные ранее по другим предметам, высказывать предположения, анализировать  информацию, сравнивать, обобщать, делать выводы, активизируя  познавательную деятельность. </w:t>
      </w:r>
    </w:p>
    <w:p w:rsidR="00207E6C" w:rsidRPr="000E7E12" w:rsidRDefault="00DA22C6" w:rsidP="000E7E1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Сегодня с помощью </w:t>
      </w:r>
      <w:proofErr w:type="gramStart"/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Интернет-технологий</w:t>
      </w:r>
      <w:proofErr w:type="gramEnd"/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можно виртуально посетить музей, выставку </w:t>
      </w:r>
      <w:r w:rsidRPr="00C726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ДПТ</w:t>
      </w:r>
      <w:r w:rsidR="00C726C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проведении таких уроков можно использовать также </w:t>
      </w:r>
      <w:proofErr w:type="gramStart"/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готовые</w:t>
      </w:r>
      <w:proofErr w:type="gramEnd"/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26CD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ЦОР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62B20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  изучении темы: «Декоративно-прикладное творчество» </w:t>
      </w:r>
      <w:r w:rsidR="00D23AC8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возможно 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продемо</w:t>
      </w:r>
      <w:r w:rsidR="00262B20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нстрировать  видеоролик с диска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62B20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3AC8" w:rsidRPr="000E7E12">
        <w:rPr>
          <w:rFonts w:ascii="Times New Roman" w:hAnsi="Times New Roman" w:cs="Times New Roman"/>
          <w:sz w:val="20"/>
          <w:szCs w:val="20"/>
        </w:rPr>
        <w:t xml:space="preserve">Видео уроки помогают ознакомиться с шедеврами кулинарного искусства и декоративно-прикладного творчества. </w:t>
      </w:r>
      <w:r w:rsidR="00262B20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 изучении темы </w:t>
      </w:r>
      <w:r w:rsidR="00D23AC8" w:rsidRPr="000E7E12">
        <w:rPr>
          <w:rFonts w:ascii="Times New Roman" w:hAnsi="Times New Roman" w:cs="Times New Roman"/>
          <w:sz w:val="20"/>
          <w:szCs w:val="20"/>
        </w:rPr>
        <w:t xml:space="preserve">«Мода, стиль, силуэты»  </w:t>
      </w:r>
      <w:r w:rsidR="0054262B" w:rsidRPr="000E7E12">
        <w:rPr>
          <w:rFonts w:ascii="Times New Roman" w:hAnsi="Times New Roman" w:cs="Times New Roman"/>
          <w:sz w:val="20"/>
          <w:szCs w:val="20"/>
        </w:rPr>
        <w:t xml:space="preserve">учащиеся </w:t>
      </w:r>
      <w:r w:rsidR="00D23AC8" w:rsidRPr="000E7E12">
        <w:rPr>
          <w:rFonts w:ascii="Times New Roman" w:hAnsi="Times New Roman" w:cs="Times New Roman"/>
          <w:sz w:val="20"/>
          <w:szCs w:val="20"/>
        </w:rPr>
        <w:t xml:space="preserve">сами создают презентации и </w:t>
      </w:r>
      <w:r w:rsidR="0054262B" w:rsidRPr="000E7E12">
        <w:rPr>
          <w:rFonts w:ascii="Times New Roman" w:hAnsi="Times New Roman" w:cs="Times New Roman"/>
          <w:sz w:val="20"/>
          <w:szCs w:val="20"/>
        </w:rPr>
        <w:t>получают дополнительную занимательную информацию о развитии моды, о различных силуэтах, которые были модными в разные эпохи. Есть возможность познакомить</w:t>
      </w:r>
      <w:r w:rsidR="00D23AC8" w:rsidRPr="000E7E12">
        <w:rPr>
          <w:rFonts w:ascii="Times New Roman" w:hAnsi="Times New Roman" w:cs="Times New Roman"/>
          <w:sz w:val="20"/>
          <w:szCs w:val="20"/>
        </w:rPr>
        <w:t xml:space="preserve">ся </w:t>
      </w:r>
      <w:r w:rsidR="0054262B" w:rsidRPr="000E7E12">
        <w:rPr>
          <w:rFonts w:ascii="Times New Roman" w:hAnsi="Times New Roman" w:cs="Times New Roman"/>
          <w:sz w:val="20"/>
          <w:szCs w:val="20"/>
        </w:rPr>
        <w:t xml:space="preserve"> с деятельностью великих кутюрье, побывать на показе мод известных Домов Моды, визуально наблюдать за последовательностью действий стилистов и визажистов при создании прически, стрижки или выполнении макияжа. Занимательность присутствует и в таких темах как «Вязание», «Вышивка», </w:t>
      </w:r>
      <w:r w:rsidR="00D23AC8" w:rsidRPr="000E7E12">
        <w:rPr>
          <w:rFonts w:ascii="Times New Roman" w:hAnsi="Times New Roman" w:cs="Times New Roman"/>
          <w:sz w:val="20"/>
          <w:szCs w:val="20"/>
        </w:rPr>
        <w:t xml:space="preserve">«Ткачество», </w:t>
      </w:r>
      <w:r w:rsidR="0054262B" w:rsidRPr="000E7E12">
        <w:rPr>
          <w:rFonts w:ascii="Times New Roman" w:hAnsi="Times New Roman" w:cs="Times New Roman"/>
          <w:sz w:val="20"/>
          <w:szCs w:val="20"/>
        </w:rPr>
        <w:t>где учащиеся знакомятся с историей развития рукоделия, с основными видами декоративно-прикладного творчества с помощью виртуальной экскурсии по залам Музеев. Огромную помощь при проведении уроков и подготовки к ним, дают различные энциклопедии. Для учащихся хорошо использовать кулинарные энциклопедии, где процесс приготовления становится интересным, легким и доступным. При изучении темы «Прически, уход за волосами» - можно совершить путешествие в музей причесок различных</w:t>
      </w:r>
      <w:r w:rsidR="00D23AC8" w:rsidRPr="000E7E12">
        <w:rPr>
          <w:rFonts w:ascii="Times New Roman" w:hAnsi="Times New Roman" w:cs="Times New Roman"/>
          <w:sz w:val="20"/>
          <w:szCs w:val="20"/>
        </w:rPr>
        <w:t xml:space="preserve"> эпох, </w:t>
      </w:r>
      <w:r w:rsidR="0054262B" w:rsidRPr="000E7E12">
        <w:rPr>
          <w:rFonts w:ascii="Times New Roman" w:hAnsi="Times New Roman" w:cs="Times New Roman"/>
          <w:sz w:val="20"/>
          <w:szCs w:val="20"/>
        </w:rPr>
        <w:t xml:space="preserve">или выполненной преподавателем или ученицей, как творческий проект презентацией. На уроках, посвященных изучению такой интереснейшей для девочек темы «Гигиена девушки. Косметика», эффективно использование программы  «Виртуальный стилист», «Мода и стиль». </w:t>
      </w:r>
    </w:p>
    <w:p w:rsidR="00DA22C6" w:rsidRPr="000E7E12" w:rsidRDefault="00207E6C" w:rsidP="000E7E1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hAnsi="Times New Roman" w:cs="Times New Roman"/>
          <w:sz w:val="20"/>
          <w:szCs w:val="20"/>
        </w:rPr>
        <w:t xml:space="preserve">При помощи редактора </w:t>
      </w:r>
      <w:r w:rsidRPr="000E7E12">
        <w:rPr>
          <w:rFonts w:ascii="Times New Roman" w:hAnsi="Times New Roman" w:cs="Times New Roman"/>
          <w:sz w:val="20"/>
          <w:szCs w:val="20"/>
          <w:lang w:val="en-US"/>
        </w:rPr>
        <w:t>Paint</w:t>
      </w:r>
      <w:r w:rsidRPr="000E7E12">
        <w:rPr>
          <w:rFonts w:ascii="Times New Roman" w:hAnsi="Times New Roman" w:cs="Times New Roman"/>
          <w:sz w:val="20"/>
          <w:szCs w:val="20"/>
        </w:rPr>
        <w:t xml:space="preserve"> можно редактировать изображение, иллюстрировать дидактические материалы, составлять схему вышивки, вязания, </w:t>
      </w:r>
      <w:proofErr w:type="spellStart"/>
      <w:r w:rsidRPr="000E7E12">
        <w:rPr>
          <w:rFonts w:ascii="Times New Roman" w:hAnsi="Times New Roman" w:cs="Times New Roman"/>
          <w:sz w:val="20"/>
          <w:szCs w:val="20"/>
        </w:rPr>
        <w:t>бисероплетения</w:t>
      </w:r>
      <w:proofErr w:type="spellEnd"/>
      <w:r w:rsidRPr="000E7E12">
        <w:rPr>
          <w:rFonts w:ascii="Times New Roman" w:hAnsi="Times New Roman" w:cs="Times New Roman"/>
          <w:sz w:val="20"/>
          <w:szCs w:val="20"/>
        </w:rPr>
        <w:t xml:space="preserve">, создавать эскиз орнамента для ткани, ковров, обоев; разработать и начертить план насаждений на пришкольном участке; выбрать цветовое решение помещений, вариант расстановки мебели, создавать фрагменты лоскутных изделий и т.д. </w:t>
      </w:r>
    </w:p>
    <w:p w:rsidR="00D1691E" w:rsidRPr="000E7E12" w:rsidRDefault="001035ED" w:rsidP="000E7E1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E7E12">
        <w:rPr>
          <w:rFonts w:ascii="Times New Roman" w:hAnsi="Times New Roman" w:cs="Times New Roman"/>
          <w:sz w:val="20"/>
          <w:szCs w:val="20"/>
        </w:rPr>
        <w:t>Таким образом, новые информационные технологии, применяющиеся методически грамотно, повышают познавательную активность учащихся, что, несомненно, приводит к пов</w:t>
      </w:r>
      <w:r w:rsidR="00C726CD">
        <w:rPr>
          <w:rFonts w:ascii="Times New Roman" w:hAnsi="Times New Roman" w:cs="Times New Roman"/>
          <w:sz w:val="20"/>
          <w:szCs w:val="20"/>
        </w:rPr>
        <w:t>ышению эффективности обучения.</w:t>
      </w:r>
    </w:p>
    <w:p w:rsidR="00D1691E" w:rsidRDefault="000E7E12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дальнейшем продолжу работу</w:t>
      </w:r>
      <w:r w:rsidR="001035ED" w:rsidRPr="000E7E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уже наметившихся направлениях нашей школы идти в ногу со временем. И особенно это важно для обучающихся, ведь знание компьютера, использование различных программ, умение оформлять и представлять результат своей работы пригодится им в будущей профессиональной деятельности, поможет стать грамотными специалистами.</w:t>
      </w:r>
    </w:p>
    <w:p w:rsidR="00C726CD" w:rsidRDefault="00C726CD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6CD" w:rsidRDefault="00C726CD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6CD" w:rsidRDefault="00C726CD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6CD" w:rsidRDefault="00C726CD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6CD" w:rsidRDefault="00C726CD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6CD" w:rsidRDefault="00C726CD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6CD" w:rsidRDefault="00C726CD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26CD" w:rsidRDefault="00C726CD" w:rsidP="00C726CD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D51C0">
        <w:t>ЛИТЕРАТУРА</w:t>
      </w:r>
      <w:bookmarkStart w:id="0" w:name="_GoBack"/>
      <w:bookmarkEnd w:id="0"/>
    </w:p>
    <w:p w:rsidR="00C726CD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bCs/>
          <w:iCs/>
          <w:sz w:val="24"/>
          <w:szCs w:val="24"/>
        </w:rPr>
        <w:t>Персональный сайт учителя химии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2CD9">
        <w:rPr>
          <w:rFonts w:ascii="Times New Roman" w:hAnsi="Times New Roman" w:cs="Times New Roman"/>
          <w:bCs/>
          <w:iCs/>
          <w:sz w:val="24"/>
          <w:szCs w:val="24"/>
        </w:rPr>
        <w:t xml:space="preserve">МОУ </w:t>
      </w:r>
      <w:proofErr w:type="spellStart"/>
      <w:r w:rsidRPr="00B62CD9">
        <w:rPr>
          <w:rFonts w:ascii="Times New Roman" w:hAnsi="Times New Roman" w:cs="Times New Roman"/>
          <w:bCs/>
          <w:iCs/>
          <w:sz w:val="24"/>
          <w:szCs w:val="24"/>
        </w:rPr>
        <w:t>Орудьевской</w:t>
      </w:r>
      <w:proofErr w:type="spellEnd"/>
      <w:r w:rsidRPr="00B62CD9">
        <w:rPr>
          <w:rFonts w:ascii="Times New Roman" w:hAnsi="Times New Roman" w:cs="Times New Roman"/>
          <w:bCs/>
          <w:iCs/>
          <w:sz w:val="24"/>
          <w:szCs w:val="24"/>
        </w:rPr>
        <w:t xml:space="preserve"> средней общеобразовательной школы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6" w:history="1">
        <w:r w:rsidRPr="00B62CD9">
          <w:rPr>
            <w:rStyle w:val="a7"/>
            <w:rFonts w:ascii="Times New Roman" w:hAnsi="Times New Roman" w:cs="Times New Roman"/>
            <w:sz w:val="24"/>
            <w:szCs w:val="24"/>
          </w:rPr>
          <w:t>http://fadeevairina2011.narod.ru/index/0-23</w:t>
        </w:r>
      </w:hyperlink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 xml:space="preserve">Сайт Википедия </w:t>
      </w:r>
      <w:hyperlink r:id="rId7" w:tgtFrame="_blank" w:history="1"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ru.wikipedia.org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8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Информационные</w:t>
        </w:r>
        <w:proofErr w:type="spellEnd"/>
        <w:r w:rsidRPr="00B62CD9">
          <w:rPr>
            <w:rStyle w:val="apple-converted-space"/>
            <w:rFonts w:ascii="Times New Roman" w:hAnsi="Times New Roman" w:cs="Times New Roman"/>
            <w:sz w:val="24"/>
            <w:szCs w:val="24"/>
            <w:shd w:val="clear" w:color="auto" w:fill="FFFFFF"/>
          </w:rPr>
          <w:t> </w:t>
        </w:r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технологии</w:t>
        </w:r>
      </w:hyperlink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 xml:space="preserve">Сайт для учителей химии </w:t>
      </w:r>
      <w:hyperlink r:id="rId9" w:tgtFrame="_blank" w:history="1"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tkachuk.ucoz.ru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10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publ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/1-1-0-1</w:t>
        </w:r>
      </w:hyperlink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 xml:space="preserve">Сайт Педсовет </w:t>
      </w:r>
      <w:hyperlink r:id="rId11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pedsovet.org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12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Учитель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13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Медиатека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14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link_id,4737/Itemid,88</w:t>
        </w:r>
      </w:hyperlink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 xml:space="preserve">Сайт социальная сеть работников образования </w:t>
      </w:r>
      <w:hyperlink r:id="rId15" w:tgtFrame="_blank" w:history="1"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nsportal.ru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16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Школа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17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Химия</w:t>
        </w:r>
        <w:proofErr w:type="spellEnd"/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18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…-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na-urokah-himii</w:t>
        </w:r>
        <w:proofErr w:type="spellEnd"/>
      </w:hyperlink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>Сайт учителя химии http://ivanova-ga.ucoz.ru/publ/ispolzovanie_ikt_na_urokakh_khimii/1-1-0-10</w:t>
      </w:r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 xml:space="preserve">Сайт учителя химии </w:t>
      </w:r>
      <w:hyperlink r:id="rId19" w:history="1">
        <w:proofErr w:type="spellStart"/>
        <w:r w:rsidRPr="00B62C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Леташкова</w:t>
        </w:r>
        <w:proofErr w:type="spellEnd"/>
        <w:r w:rsidRPr="00B62C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Екатерина Владимировна</w:t>
        </w:r>
      </w:hyperlink>
      <w:r w:rsidRPr="00B6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tgtFrame="_blank" w:history="1"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shishebarova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ucoz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21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…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primenenie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…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uchitelja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khimii</w:t>
        </w:r>
        <w:proofErr w:type="spellEnd"/>
      </w:hyperlink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 xml:space="preserve">Сайт школа № 7 </w:t>
      </w:r>
      <w:hyperlink r:id="rId22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shkola7razvitie.ucoz.ru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23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publ…</w:t>
        </w:r>
        <w:proofErr w:type="spellStart"/>
        <w:r w:rsidRPr="00B62CD9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ikt</w:t>
        </w:r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Pr="00B62CD9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na</w:t>
        </w:r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Pr="00B62CD9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uroke</w:t>
        </w:r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_</w:t>
        </w:r>
        <w:r w:rsidRPr="00B62CD9">
          <w:rPr>
            <w:rStyle w:val="a7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khimii</w:t>
        </w:r>
        <w:proofErr w:type="spellEnd"/>
      </w:hyperlink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 xml:space="preserve">Сайт школы </w:t>
      </w:r>
      <w:hyperlink r:id="rId24" w:tgtFrame="_blank" w:history="1"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costino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srgri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ucoz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r w:rsidRPr="00B62CD9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spellStart"/>
      <w:r w:rsidRPr="00B62C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ispolzovanie</w:t>
      </w:r>
      <w:proofErr w:type="spellEnd"/>
      <w:r w:rsidRPr="00B62CD9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proofErr w:type="spellStart"/>
      <w:r w:rsidRPr="00B62C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ikt</w:t>
      </w:r>
      <w:proofErr w:type="spellEnd"/>
      <w:r w:rsidRPr="00B62CD9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proofErr w:type="spellStart"/>
      <w:r w:rsidRPr="00B62C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62CD9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proofErr w:type="spellStart"/>
      <w:r w:rsidRPr="00B62CD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khimii</w:t>
      </w:r>
      <w:proofErr w:type="spellEnd"/>
      <w:r w:rsidRPr="00B62CD9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C726CD" w:rsidRPr="00B62CD9" w:rsidRDefault="00C726CD" w:rsidP="00C726CD">
      <w:pPr>
        <w:pStyle w:val="a5"/>
        <w:numPr>
          <w:ilvl w:val="0"/>
          <w:numId w:val="13"/>
        </w:numPr>
        <w:spacing w:after="200" w:line="276" w:lineRule="auto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B62CD9">
        <w:rPr>
          <w:rFonts w:ascii="Times New Roman" w:hAnsi="Times New Roman" w:cs="Times New Roman"/>
          <w:sz w:val="24"/>
          <w:szCs w:val="24"/>
        </w:rPr>
        <w:t xml:space="preserve">Сайт школы </w:t>
      </w:r>
      <w:hyperlink r:id="rId25" w:tgtFrame="_blank" w:history="1"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sprsoh.ucoz.ru</w:t>
        </w:r>
      </w:hyperlink>
      <w:r w:rsidRPr="00B62CD9">
        <w:rPr>
          <w:rStyle w:val="b-serp-urlmark"/>
          <w:rFonts w:ascii="Times New Roman" w:hAnsi="Times New Roman" w:cs="Times New Roman"/>
          <w:sz w:val="24"/>
          <w:szCs w:val="24"/>
          <w:shd w:val="clear" w:color="auto" w:fill="FFFFFF"/>
        </w:rPr>
        <w:t>›</w:t>
      </w:r>
      <w:hyperlink r:id="rId26" w:tgtFrame="_blank" w:history="1"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publ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ispolzovanie_ikt_na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…</w:t>
        </w:r>
        <w:proofErr w:type="spellStart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khimii</w:t>
        </w:r>
        <w:proofErr w:type="spellEnd"/>
        <w:r w:rsidRPr="00B62CD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/1…4</w:t>
        </w:r>
      </w:hyperlink>
    </w:p>
    <w:p w:rsidR="00C726CD" w:rsidRPr="00377EEE" w:rsidRDefault="00C726CD" w:rsidP="00C726CD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C726CD" w:rsidRPr="00C726CD" w:rsidRDefault="00C726CD" w:rsidP="00C726C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726CD" w:rsidRPr="00C726CD" w:rsidSect="000E7E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940"/>
    <w:multiLevelType w:val="hybridMultilevel"/>
    <w:tmpl w:val="9EDC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3DF2"/>
    <w:multiLevelType w:val="hybridMultilevel"/>
    <w:tmpl w:val="4D82D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AC687C"/>
    <w:multiLevelType w:val="multilevel"/>
    <w:tmpl w:val="767A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B2830"/>
    <w:multiLevelType w:val="hybridMultilevel"/>
    <w:tmpl w:val="ED4AF2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56241"/>
    <w:multiLevelType w:val="hybridMultilevel"/>
    <w:tmpl w:val="2506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22CA8"/>
    <w:multiLevelType w:val="hybridMultilevel"/>
    <w:tmpl w:val="E63C3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A25B1"/>
    <w:multiLevelType w:val="multilevel"/>
    <w:tmpl w:val="5CE6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3361F"/>
    <w:multiLevelType w:val="hybridMultilevel"/>
    <w:tmpl w:val="E8B2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26009"/>
    <w:multiLevelType w:val="multilevel"/>
    <w:tmpl w:val="2214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4049A"/>
    <w:multiLevelType w:val="multilevel"/>
    <w:tmpl w:val="539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F03D5"/>
    <w:multiLevelType w:val="multilevel"/>
    <w:tmpl w:val="8032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D5B46"/>
    <w:multiLevelType w:val="multilevel"/>
    <w:tmpl w:val="C33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490EE5"/>
    <w:multiLevelType w:val="multilevel"/>
    <w:tmpl w:val="442C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5E"/>
    <w:rsid w:val="00027A98"/>
    <w:rsid w:val="000C4830"/>
    <w:rsid w:val="000E7E12"/>
    <w:rsid w:val="001035ED"/>
    <w:rsid w:val="0015096E"/>
    <w:rsid w:val="00207E6C"/>
    <w:rsid w:val="00262B20"/>
    <w:rsid w:val="003807EA"/>
    <w:rsid w:val="00453DED"/>
    <w:rsid w:val="0054262B"/>
    <w:rsid w:val="00B86917"/>
    <w:rsid w:val="00B93FB0"/>
    <w:rsid w:val="00C726CD"/>
    <w:rsid w:val="00D1691E"/>
    <w:rsid w:val="00D23AC8"/>
    <w:rsid w:val="00DA22C6"/>
    <w:rsid w:val="00DA464F"/>
    <w:rsid w:val="00DB175E"/>
    <w:rsid w:val="00E35FA1"/>
    <w:rsid w:val="00E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9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726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6CD"/>
  </w:style>
  <w:style w:type="character" w:styleId="a7">
    <w:name w:val="Hyperlink"/>
    <w:basedOn w:val="a0"/>
    <w:uiPriority w:val="99"/>
    <w:unhideWhenUsed/>
    <w:rsid w:val="00C726CD"/>
    <w:rPr>
      <w:color w:val="0000FF"/>
      <w:u w:val="single"/>
    </w:rPr>
  </w:style>
  <w:style w:type="character" w:customStyle="1" w:styleId="b-serp-urlmark">
    <w:name w:val="b-serp-url__mark"/>
    <w:basedOn w:val="a0"/>
    <w:rsid w:val="00C72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9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9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726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6CD"/>
  </w:style>
  <w:style w:type="character" w:styleId="a7">
    <w:name w:val="Hyperlink"/>
    <w:basedOn w:val="a0"/>
    <w:uiPriority w:val="99"/>
    <w:unhideWhenUsed/>
    <w:rsid w:val="00C726CD"/>
    <w:rPr>
      <w:color w:val="0000FF"/>
      <w:u w:val="single"/>
    </w:rPr>
  </w:style>
  <w:style w:type="character" w:customStyle="1" w:styleId="b-serp-urlmark">
    <w:name w:val="b-serp-url__mark"/>
    <w:basedOn w:val="a0"/>
    <w:rsid w:val="00C7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C8%ED%F4%EE%F0%EC%E0%F6%E8%EE%ED%ED%FB%E5_%F2%E5%F5%ED%EE%EB%EE%E3%E8%E8" TargetMode="External"/><Relationship Id="rId13" Type="http://schemas.openxmlformats.org/officeDocument/2006/relationships/hyperlink" Target="http://pedsovet.org/component/option,com_mtree/task,viewlink" TargetMode="External"/><Relationship Id="rId18" Type="http://schemas.openxmlformats.org/officeDocument/2006/relationships/hyperlink" Target="http://nsportal.ru/shkola/khimiya/library/k-voprosu-ispolzovaniya-informacionno-kompyuternyh-tehnologiy-na-urokah-himii" TargetMode="External"/><Relationship Id="rId26" Type="http://schemas.openxmlformats.org/officeDocument/2006/relationships/hyperlink" Target="http://sprsoh.ucoz.ru/publ/ispolzovanie_ikt_na_urokakh_khimii/1-1-0-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hishebarova.ucoz.ru/publ/primenenie_informacionnykh_tekhnologij_v_rabote_uchitelja_khimii/1-1-0-3" TargetMode="External"/><Relationship Id="rId7" Type="http://schemas.openxmlformats.org/officeDocument/2006/relationships/hyperlink" Target="http://ru.wikipedia.org/" TargetMode="External"/><Relationship Id="rId12" Type="http://schemas.openxmlformats.org/officeDocument/2006/relationships/hyperlink" Target="http://pedsovet.org/component/" TargetMode="External"/><Relationship Id="rId17" Type="http://schemas.openxmlformats.org/officeDocument/2006/relationships/hyperlink" Target="http://nsportal.ru/shkola/khimiya/library" TargetMode="External"/><Relationship Id="rId25" Type="http://schemas.openxmlformats.org/officeDocument/2006/relationships/hyperlink" Target="http://sprsoh.uco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shkola" TargetMode="External"/><Relationship Id="rId20" Type="http://schemas.openxmlformats.org/officeDocument/2006/relationships/hyperlink" Target="http://shishebarova.uco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adeevairina2011.narod.ru/index/0-23" TargetMode="External"/><Relationship Id="rId11" Type="http://schemas.openxmlformats.org/officeDocument/2006/relationships/hyperlink" Target="http://pedsovet.org/" TargetMode="External"/><Relationship Id="rId24" Type="http://schemas.openxmlformats.org/officeDocument/2006/relationships/hyperlink" Target="http://costino-srgri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" TargetMode="External"/><Relationship Id="rId23" Type="http://schemas.openxmlformats.org/officeDocument/2006/relationships/hyperlink" Target="http://shkola7razvitie.ucoz.ru/publ/iz_opyta_pedagogicheskoj_raboty/khimija/primenenie_ikt_na_uroke_khimii/5-1-0-1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kachuk.ucoz.ru/publ/1-1-0-1" TargetMode="External"/><Relationship Id="rId19" Type="http://schemas.openxmlformats.org/officeDocument/2006/relationships/hyperlink" Target="http://festival.1september.ru/authors/100-486-6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kachuk.ucoz.ru/" TargetMode="External"/><Relationship Id="rId14" Type="http://schemas.openxmlformats.org/officeDocument/2006/relationships/hyperlink" Target="http://pedsovet.org/component/option,com_mtree/task,viewlink/link_id,4737/Itemid,88/" TargetMode="External"/><Relationship Id="rId22" Type="http://schemas.openxmlformats.org/officeDocument/2006/relationships/hyperlink" Target="http://shkola7razvitie.ucoz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Учитель</cp:lastModifiedBy>
  <cp:revision>4</cp:revision>
  <cp:lastPrinted>2015-01-29T04:44:00Z</cp:lastPrinted>
  <dcterms:created xsi:type="dcterms:W3CDTF">2015-01-29T00:18:00Z</dcterms:created>
  <dcterms:modified xsi:type="dcterms:W3CDTF">2015-01-29T10:32:00Z</dcterms:modified>
</cp:coreProperties>
</file>