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8B" w:rsidRDefault="00A47A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-291465</wp:posOffset>
            </wp:positionV>
            <wp:extent cx="6667500" cy="4819650"/>
            <wp:effectExtent l="19050" t="0" r="0" b="0"/>
            <wp:wrapTight wrapText="bothSides">
              <wp:wrapPolygon edited="0">
                <wp:start x="-62" y="0"/>
                <wp:lineTo x="-62" y="21515"/>
                <wp:lineTo x="21600" y="21515"/>
                <wp:lineTo x="21600" y="0"/>
                <wp:lineTo x="-62" y="0"/>
              </wp:wrapPolygon>
            </wp:wrapTight>
            <wp:docPr id="1" name="Рисунок 1" descr="C:\Users\Администратор\Desktop\к игр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к игре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81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7A8B" w:rsidRDefault="00A47A8B" w:rsidP="00A47A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A8B">
        <w:rPr>
          <w:rFonts w:ascii="Times New Roman" w:hAnsi="Times New Roman" w:cs="Times New Roman"/>
          <w:b/>
          <w:sz w:val="28"/>
          <w:szCs w:val="28"/>
        </w:rPr>
        <w:t>Тема «Степенная функция»</w:t>
      </w:r>
    </w:p>
    <w:p w:rsidR="00A47A8B" w:rsidRPr="00A47A8B" w:rsidRDefault="00A47A8B" w:rsidP="00A47A8B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47A8B">
        <w:rPr>
          <w:rFonts w:ascii="Times New Roman" w:hAnsi="Times New Roman" w:cs="Times New Roman"/>
          <w:i/>
          <w:sz w:val="28"/>
          <w:szCs w:val="28"/>
          <w:u w:val="single"/>
        </w:rPr>
        <w:t xml:space="preserve">Цель: </w:t>
      </w:r>
    </w:p>
    <w:p w:rsidR="00A47A8B" w:rsidRDefault="00A47A8B" w:rsidP="00A47A8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Обобщить и систематизировать материал по данной теме.</w:t>
      </w:r>
    </w:p>
    <w:p w:rsidR="00A47A8B" w:rsidRDefault="00A47A8B" w:rsidP="00A47A8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диагностику усвоения системы знаний и умений и ее применения для выполнения практических заданий стандартного уровня с переходом на более высокий уровень.</w:t>
      </w:r>
    </w:p>
    <w:p w:rsidR="00A47A8B" w:rsidRDefault="00A47A8B" w:rsidP="00A47A8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рациональной организации труда; введением игровой ситуации снять нервно-психологическое напряжение; развивать познавательные процессы, память, воображение, мышление, внимание, наблюдательность, сообразительность; вырабатывать самооценку в выборе пути, критерии оценки своей работы и работы товарища; повысить интерес к нестандартным задачам; сформировать положительный мотив учения.</w:t>
      </w:r>
    </w:p>
    <w:p w:rsidR="00A47A8B" w:rsidRDefault="00A47A8B" w:rsidP="00A47A8B">
      <w:pPr>
        <w:rPr>
          <w:rFonts w:ascii="Times New Roman" w:hAnsi="Times New Roman" w:cs="Times New Roman"/>
          <w:sz w:val="28"/>
          <w:szCs w:val="28"/>
        </w:rPr>
      </w:pPr>
    </w:p>
    <w:p w:rsidR="00A47A8B" w:rsidRPr="00A47A8B" w:rsidRDefault="00A47A8B" w:rsidP="00A47A8B">
      <w:pPr>
        <w:rPr>
          <w:rFonts w:ascii="Times New Roman" w:hAnsi="Times New Roman" w:cs="Times New Roman"/>
          <w:sz w:val="28"/>
          <w:szCs w:val="28"/>
        </w:rPr>
      </w:pPr>
    </w:p>
    <w:p w:rsidR="00A47A8B" w:rsidRDefault="00A47A8B" w:rsidP="00A47A8B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Содержание темы</w:t>
      </w:r>
    </w:p>
    <w:p w:rsidR="00A47A8B" w:rsidRDefault="00A47A8B" w:rsidP="00A47A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тема по программе 9 класса любого действующего учебника по алгебре из Федерального комплекта.</w:t>
      </w:r>
    </w:p>
    <w:p w:rsidR="00A47A8B" w:rsidRDefault="00A47A8B" w:rsidP="00A47A8B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47A8B">
        <w:rPr>
          <w:rFonts w:ascii="Times New Roman" w:hAnsi="Times New Roman" w:cs="Times New Roman"/>
          <w:i/>
          <w:sz w:val="28"/>
          <w:szCs w:val="28"/>
          <w:u w:val="single"/>
        </w:rPr>
        <w:t>Тип урока</w:t>
      </w:r>
    </w:p>
    <w:p w:rsidR="00A47A8B" w:rsidRDefault="00A47A8B" w:rsidP="00A47A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обобщения и систематизации с дидактической игрой «Крестики-нолики».</w:t>
      </w:r>
    </w:p>
    <w:p w:rsidR="00A47A8B" w:rsidRPr="00A47A8B" w:rsidRDefault="00A47A8B" w:rsidP="00A47A8B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47A8B">
        <w:rPr>
          <w:rFonts w:ascii="Times New Roman" w:hAnsi="Times New Roman" w:cs="Times New Roman"/>
          <w:i/>
          <w:sz w:val="28"/>
          <w:szCs w:val="28"/>
          <w:u w:val="single"/>
        </w:rPr>
        <w:t>Организация формы обучения</w:t>
      </w:r>
    </w:p>
    <w:p w:rsidR="00A47A8B" w:rsidRDefault="00A47A8B" w:rsidP="00A47A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Групповая, индивидуальная.</w:t>
      </w:r>
    </w:p>
    <w:p w:rsidR="00A47A8B" w:rsidRPr="00A47A8B" w:rsidRDefault="00A47A8B" w:rsidP="00A47A8B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47A8B">
        <w:rPr>
          <w:rFonts w:ascii="Times New Roman" w:hAnsi="Times New Roman" w:cs="Times New Roman"/>
          <w:i/>
          <w:sz w:val="28"/>
          <w:szCs w:val="28"/>
          <w:u w:val="single"/>
        </w:rPr>
        <w:t>Структура урока</w:t>
      </w:r>
    </w:p>
    <w:p w:rsidR="00A47A8B" w:rsidRDefault="00A47A8B" w:rsidP="00A47A8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Мотивационная беседа с последующей постановкой цели (игровой замысел).</w:t>
      </w:r>
    </w:p>
    <w:p w:rsidR="00A47A8B" w:rsidRDefault="00A47A8B" w:rsidP="00A47A8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правил игры.</w:t>
      </w:r>
    </w:p>
    <w:p w:rsidR="00A47A8B" w:rsidRDefault="00A47A8B" w:rsidP="00A47A8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Входной контроль – игровые </w:t>
      </w:r>
      <w:r w:rsidR="000122B5">
        <w:rPr>
          <w:rFonts w:ascii="Times New Roman" w:hAnsi="Times New Roman" w:cs="Times New Roman"/>
          <w:sz w:val="28"/>
          <w:szCs w:val="28"/>
        </w:rPr>
        <w:t>действия, в процессе которых</w:t>
      </w:r>
      <w:r>
        <w:rPr>
          <w:rFonts w:ascii="Times New Roman" w:hAnsi="Times New Roman" w:cs="Times New Roman"/>
          <w:sz w:val="28"/>
          <w:szCs w:val="28"/>
        </w:rPr>
        <w:t xml:space="preserve"> происходит</w:t>
      </w:r>
      <w:r w:rsidR="000122B5">
        <w:rPr>
          <w:rFonts w:ascii="Times New Roman" w:hAnsi="Times New Roman" w:cs="Times New Roman"/>
          <w:sz w:val="28"/>
          <w:szCs w:val="28"/>
        </w:rPr>
        <w:t xml:space="preserve"> актуализация опорных знаний.</w:t>
      </w:r>
    </w:p>
    <w:p w:rsidR="000122B5" w:rsidRDefault="000122B5" w:rsidP="00A47A8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действия, в процессе которых раскрывается познавательное содержание; происходит воспроизведение и коррекция учебных знаний; проводится диагностика усвоения практических заданий стандарта с переходом на более высокий уровень.</w:t>
      </w:r>
    </w:p>
    <w:p w:rsidR="000122B5" w:rsidRDefault="000122B5" w:rsidP="00A47A8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игры, подведение итогов урока.</w:t>
      </w:r>
    </w:p>
    <w:p w:rsidR="000122B5" w:rsidRDefault="000122B5" w:rsidP="00A47A8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Творческое домашнее задание.</w:t>
      </w:r>
    </w:p>
    <w:p w:rsidR="000122B5" w:rsidRDefault="000122B5" w:rsidP="00A47A8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0122B5" w:rsidRDefault="000122B5" w:rsidP="000122B5">
      <w:pPr>
        <w:rPr>
          <w:rFonts w:ascii="Times New Roman" w:hAnsi="Times New Roman" w:cs="Times New Roman"/>
          <w:sz w:val="28"/>
          <w:szCs w:val="28"/>
        </w:rPr>
      </w:pPr>
    </w:p>
    <w:p w:rsidR="000122B5" w:rsidRDefault="000122B5" w:rsidP="000122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2B5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0122B5" w:rsidRDefault="000122B5" w:rsidP="000122B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с учащимися (желательно пропедевтической направленности).</w:t>
      </w:r>
    </w:p>
    <w:p w:rsidR="000122B5" w:rsidRDefault="000122B5" w:rsidP="000122B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правил игры.</w:t>
      </w:r>
    </w:p>
    <w:p w:rsidR="000122B5" w:rsidRDefault="000122B5" w:rsidP="000122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разбивается на 2 команды, которые решают задачи с помощью жребия выбирается код команды – «крестик» или «нолик». Выигрывает та команда, которая набирает большее количество своих знаков. Команда, которая с очередным заданием справилась быстрее, имеет право выбора следующего конкурса. Непременное условие игры – начать с конкурса «Вспомни», а продолжить конкурсом «Т».</w:t>
      </w:r>
    </w:p>
    <w:p w:rsidR="000122B5" w:rsidRDefault="000122B5" w:rsidP="000122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22B5" w:rsidRPr="000122B5" w:rsidRDefault="000122B5" w:rsidP="000122B5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122B5">
        <w:rPr>
          <w:rFonts w:ascii="Times New Roman" w:hAnsi="Times New Roman" w:cs="Times New Roman"/>
          <w:i/>
          <w:sz w:val="28"/>
          <w:szCs w:val="28"/>
          <w:u w:val="single"/>
        </w:rPr>
        <w:t>Оформление</w:t>
      </w:r>
    </w:p>
    <w:p w:rsidR="000122B5" w:rsidRDefault="000122B5" w:rsidP="000122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расположена таблица с названием конкурсов, каждая графа которой содержит определенное задание. Если команда выиграла конкурс, то в таблице вместо названия конкурса проставляется код команды  -  «крестик» или «нолик», так участники могут следить за ходом игры.</w:t>
      </w:r>
    </w:p>
    <w:p w:rsidR="000122B5" w:rsidRPr="000122B5" w:rsidRDefault="000122B5" w:rsidP="000122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2B5">
        <w:rPr>
          <w:rFonts w:ascii="Times New Roman" w:hAnsi="Times New Roman" w:cs="Times New Roman"/>
          <w:b/>
          <w:sz w:val="28"/>
          <w:szCs w:val="28"/>
        </w:rPr>
        <w:t>Конкурс «Вспомни»</w:t>
      </w:r>
    </w:p>
    <w:p w:rsidR="00000000" w:rsidRDefault="000122B5" w:rsidP="000122B5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определение функции.</w:t>
      </w:r>
    </w:p>
    <w:p w:rsidR="000122B5" w:rsidRDefault="000122B5" w:rsidP="000122B5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задания функции.</w:t>
      </w:r>
    </w:p>
    <w:p w:rsidR="000122B5" w:rsidRPr="000122B5" w:rsidRDefault="000122B5" w:rsidP="000122B5">
      <w:pPr>
        <w:rPr>
          <w:rFonts w:ascii="Times New Roman" w:hAnsi="Times New Roman" w:cs="Times New Roman"/>
          <w:b/>
          <w:sz w:val="28"/>
          <w:szCs w:val="28"/>
        </w:rPr>
      </w:pPr>
      <w:r w:rsidRPr="000122B5">
        <w:rPr>
          <w:rFonts w:ascii="Times New Roman" w:hAnsi="Times New Roman" w:cs="Times New Roman"/>
          <w:b/>
          <w:sz w:val="28"/>
          <w:szCs w:val="28"/>
        </w:rPr>
        <w:t>Конкурс «Т»</w:t>
      </w:r>
    </w:p>
    <w:p w:rsidR="000122B5" w:rsidRDefault="000122B5" w:rsidP="000122B5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является графиком функции.</w:t>
      </w:r>
    </w:p>
    <w:p w:rsidR="000122B5" w:rsidRDefault="000122B5" w:rsidP="000122B5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строят график.</w:t>
      </w:r>
    </w:p>
    <w:p w:rsidR="000122B5" w:rsidRDefault="000122B5" w:rsidP="000122B5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функция называется возрастающей.</w:t>
      </w:r>
    </w:p>
    <w:p w:rsidR="000122B5" w:rsidRDefault="000122B5" w:rsidP="000122B5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функция называется убывающей.</w:t>
      </w:r>
    </w:p>
    <w:p w:rsidR="000122B5" w:rsidRDefault="000122B5" w:rsidP="000122B5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функция называется четной.</w:t>
      </w:r>
    </w:p>
    <w:p w:rsidR="000122B5" w:rsidRDefault="000122B5" w:rsidP="000122B5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функция называется нечетной.</w:t>
      </w:r>
    </w:p>
    <w:p w:rsidR="000122B5" w:rsidRDefault="000122B5" w:rsidP="000122B5">
      <w:pPr>
        <w:rPr>
          <w:rFonts w:ascii="Times New Roman" w:hAnsi="Times New Roman" w:cs="Times New Roman"/>
          <w:sz w:val="28"/>
          <w:szCs w:val="28"/>
        </w:rPr>
      </w:pPr>
    </w:p>
    <w:p w:rsidR="000122B5" w:rsidRDefault="000122B5" w:rsidP="00012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Следующие конкурсы проходят в таком порядке, в каком их выбирают команды, проставляя в таблице соответственно «крестик» или «нолик»,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этому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структура урока может измениться в рамках игровых действий.</w:t>
      </w:r>
    </w:p>
    <w:p w:rsidR="000122B5" w:rsidRDefault="000122B5" w:rsidP="000122B5">
      <w:pPr>
        <w:rPr>
          <w:rFonts w:ascii="Times New Roman" w:hAnsi="Times New Roman" w:cs="Times New Roman"/>
          <w:sz w:val="28"/>
          <w:szCs w:val="28"/>
        </w:rPr>
      </w:pPr>
    </w:p>
    <w:p w:rsidR="000122B5" w:rsidRPr="000122B5" w:rsidRDefault="000122B5" w:rsidP="000122B5">
      <w:pPr>
        <w:rPr>
          <w:rFonts w:ascii="Times New Roman" w:hAnsi="Times New Roman" w:cs="Times New Roman"/>
          <w:b/>
          <w:sz w:val="28"/>
          <w:szCs w:val="28"/>
        </w:rPr>
      </w:pPr>
      <w:r w:rsidRPr="000122B5">
        <w:rPr>
          <w:rFonts w:ascii="Times New Roman" w:hAnsi="Times New Roman" w:cs="Times New Roman"/>
          <w:b/>
          <w:sz w:val="28"/>
          <w:szCs w:val="28"/>
        </w:rPr>
        <w:t>Конкурс «Эрудит»</w:t>
      </w:r>
    </w:p>
    <w:p w:rsidR="000122B5" w:rsidRDefault="00277709" w:rsidP="00012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двух учащихся «Где в жизни применяют графики гиперболы и параболы».</w:t>
      </w:r>
    </w:p>
    <w:p w:rsidR="00277709" w:rsidRDefault="00277709" w:rsidP="00012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 «Функции и графики», И.М. Гельфанд, Москва, 2001г. Издательство Наука.</w:t>
      </w:r>
    </w:p>
    <w:p w:rsidR="00277709" w:rsidRDefault="00277709" w:rsidP="000122B5">
      <w:pPr>
        <w:rPr>
          <w:rFonts w:ascii="Times New Roman" w:hAnsi="Times New Roman" w:cs="Times New Roman"/>
          <w:sz w:val="28"/>
          <w:szCs w:val="28"/>
        </w:rPr>
      </w:pPr>
    </w:p>
    <w:p w:rsidR="00277709" w:rsidRPr="00277709" w:rsidRDefault="00277709" w:rsidP="000122B5">
      <w:pPr>
        <w:rPr>
          <w:rFonts w:ascii="Times New Roman" w:hAnsi="Times New Roman" w:cs="Times New Roman"/>
          <w:b/>
          <w:sz w:val="28"/>
          <w:szCs w:val="28"/>
        </w:rPr>
      </w:pPr>
      <w:r w:rsidRPr="00277709">
        <w:rPr>
          <w:rFonts w:ascii="Times New Roman" w:hAnsi="Times New Roman" w:cs="Times New Roman"/>
          <w:b/>
          <w:sz w:val="28"/>
          <w:szCs w:val="28"/>
        </w:rPr>
        <w:t>Конкурс «Тест-прогноз»</w:t>
      </w:r>
    </w:p>
    <w:p w:rsidR="00277709" w:rsidRDefault="00277709" w:rsidP="00012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Постройте график функции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277709">
        <w:rPr>
          <w:rFonts w:ascii="Times New Roman" w:hAnsi="Times New Roman" w:cs="Times New Roman"/>
          <w:sz w:val="28"/>
          <w:szCs w:val="28"/>
        </w:rPr>
        <w:t>=ǀ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77709">
        <w:rPr>
          <w:rFonts w:ascii="Times New Roman" w:hAnsi="Times New Roman" w:cs="Times New Roman"/>
          <w:sz w:val="28"/>
          <w:szCs w:val="28"/>
        </w:rPr>
        <w:t>-2ǀ-4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7709" w:rsidRDefault="00277709" w:rsidP="000122B5">
      <w:pPr>
        <w:rPr>
          <w:rFonts w:ascii="Times New Roman" w:hAnsi="Times New Roman" w:cs="Times New Roman"/>
          <w:sz w:val="28"/>
          <w:szCs w:val="28"/>
        </w:rPr>
      </w:pPr>
    </w:p>
    <w:p w:rsidR="00277709" w:rsidRDefault="00277709" w:rsidP="000122B5">
      <w:pPr>
        <w:rPr>
          <w:rFonts w:ascii="Times New Roman" w:hAnsi="Times New Roman" w:cs="Times New Roman"/>
          <w:sz w:val="28"/>
          <w:szCs w:val="28"/>
        </w:rPr>
      </w:pPr>
    </w:p>
    <w:p w:rsidR="00277709" w:rsidRPr="00277709" w:rsidRDefault="00277709" w:rsidP="000122B5">
      <w:pPr>
        <w:rPr>
          <w:rFonts w:ascii="Times New Roman" w:hAnsi="Times New Roman" w:cs="Times New Roman"/>
          <w:b/>
          <w:sz w:val="28"/>
          <w:szCs w:val="28"/>
        </w:rPr>
      </w:pPr>
      <w:r w:rsidRPr="00277709">
        <w:rPr>
          <w:rFonts w:ascii="Times New Roman" w:hAnsi="Times New Roman" w:cs="Times New Roman"/>
          <w:b/>
          <w:sz w:val="28"/>
          <w:szCs w:val="28"/>
        </w:rPr>
        <w:t>Конкурс «Черный ящик»</w:t>
      </w:r>
    </w:p>
    <w:p w:rsidR="00277709" w:rsidRDefault="00277709" w:rsidP="00012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Решить графически уравнение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+2=2/x</w:t>
      </w:r>
    </w:p>
    <w:p w:rsidR="00277709" w:rsidRDefault="00277709" w:rsidP="00012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этого графика решить неравенство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777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+2</w:t>
      </w:r>
      <w:r w:rsidRPr="00277709">
        <w:rPr>
          <w:rFonts w:ascii="Times New Roman" w:hAnsi="Times New Roman" w:cs="Times New Roman"/>
          <w:sz w:val="28"/>
          <w:szCs w:val="28"/>
        </w:rPr>
        <w:t>&gt;2/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</w:p>
    <w:p w:rsidR="00277709" w:rsidRPr="00277709" w:rsidRDefault="00277709" w:rsidP="000122B5">
      <w:pPr>
        <w:rPr>
          <w:rFonts w:ascii="Times New Roman" w:hAnsi="Times New Roman" w:cs="Times New Roman"/>
          <w:b/>
          <w:sz w:val="28"/>
          <w:szCs w:val="28"/>
        </w:rPr>
      </w:pPr>
    </w:p>
    <w:p w:rsidR="00277709" w:rsidRPr="00277709" w:rsidRDefault="00277709" w:rsidP="000122B5">
      <w:pPr>
        <w:rPr>
          <w:rFonts w:ascii="Times New Roman" w:hAnsi="Times New Roman" w:cs="Times New Roman"/>
          <w:b/>
          <w:sz w:val="28"/>
          <w:szCs w:val="28"/>
        </w:rPr>
      </w:pPr>
      <w:r w:rsidRPr="00277709">
        <w:rPr>
          <w:rFonts w:ascii="Times New Roman" w:hAnsi="Times New Roman" w:cs="Times New Roman"/>
          <w:b/>
          <w:sz w:val="28"/>
          <w:szCs w:val="28"/>
        </w:rPr>
        <w:t>Конкурс «Реши задачу»</w:t>
      </w:r>
    </w:p>
    <w:p w:rsidR="00277709" w:rsidRDefault="00277709" w:rsidP="00012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«Алгебра-9», Ш.А.Алимов №191 стр. 81.</w:t>
      </w:r>
    </w:p>
    <w:p w:rsidR="00277709" w:rsidRPr="00277709" w:rsidRDefault="00277709" w:rsidP="000122B5">
      <w:pPr>
        <w:rPr>
          <w:rFonts w:ascii="Times New Roman" w:hAnsi="Times New Roman" w:cs="Times New Roman"/>
          <w:b/>
          <w:sz w:val="28"/>
          <w:szCs w:val="28"/>
        </w:rPr>
      </w:pPr>
    </w:p>
    <w:p w:rsidR="00277709" w:rsidRPr="00277709" w:rsidRDefault="00277709" w:rsidP="000122B5">
      <w:pPr>
        <w:rPr>
          <w:rFonts w:ascii="Times New Roman" w:hAnsi="Times New Roman" w:cs="Times New Roman"/>
          <w:b/>
          <w:sz w:val="28"/>
          <w:szCs w:val="28"/>
        </w:rPr>
      </w:pPr>
      <w:r w:rsidRPr="00277709">
        <w:rPr>
          <w:rFonts w:ascii="Times New Roman" w:hAnsi="Times New Roman" w:cs="Times New Roman"/>
          <w:b/>
          <w:sz w:val="28"/>
          <w:szCs w:val="28"/>
        </w:rPr>
        <w:t>Конкурс «!»</w:t>
      </w:r>
    </w:p>
    <w:p w:rsidR="00277709" w:rsidRDefault="00277709" w:rsidP="000122B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Принадлежать ли точки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(-4;-2) и В(1;3) графику функции </w:t>
      </w:r>
      <m:oMath>
        <m:r>
          <w:rPr>
            <w:rFonts w:ascii="Cambria Math" w:hAnsi="Cambria Math" w:cs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x+2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1</m:t>
        </m:r>
      </m:oMath>
    </w:p>
    <w:p w:rsidR="00277709" w:rsidRPr="00277709" w:rsidRDefault="00277709" w:rsidP="000122B5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77709" w:rsidRDefault="00277709" w:rsidP="000122B5">
      <w:pPr>
        <w:rPr>
          <w:rFonts w:ascii="Times New Roman" w:hAnsi="Times New Roman" w:cs="Times New Roman"/>
          <w:b/>
          <w:sz w:val="28"/>
          <w:szCs w:val="28"/>
        </w:rPr>
      </w:pPr>
      <w:r w:rsidRPr="00277709">
        <w:rPr>
          <w:rFonts w:ascii="Times New Roman" w:hAnsi="Times New Roman" w:cs="Times New Roman"/>
          <w:b/>
          <w:sz w:val="28"/>
          <w:szCs w:val="28"/>
        </w:rPr>
        <w:t>Конкурс «</w:t>
      </w:r>
      <w:r w:rsidRPr="00277709">
        <w:rPr>
          <w:rFonts w:ascii="Times New Roman" w:hAnsi="Times New Roman" w:cs="Times New Roman"/>
          <w:b/>
          <w:sz w:val="28"/>
          <w:szCs w:val="28"/>
          <w:lang w:val="en-US"/>
        </w:rPr>
        <w:t>SOS</w:t>
      </w:r>
      <w:r w:rsidRPr="00277709">
        <w:rPr>
          <w:rFonts w:ascii="Times New Roman" w:hAnsi="Times New Roman" w:cs="Times New Roman"/>
          <w:b/>
          <w:sz w:val="28"/>
          <w:szCs w:val="28"/>
        </w:rPr>
        <w:t>»</w:t>
      </w:r>
    </w:p>
    <w:p w:rsidR="00AF511F" w:rsidRDefault="00AF511F" w:rsidP="000122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257800" cy="3838575"/>
            <wp:effectExtent l="19050" t="0" r="0" b="0"/>
            <wp:docPr id="2" name="Рисунок 2" descr="C:\Users\Администратор\Desktop\Безымяннфф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Безымяннффый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11F" w:rsidRDefault="00AF511F" w:rsidP="00012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Разбейте эти графики на 3 класса по характерным признакам так, чтобы графики а) в) е) оказались в разных классах.</w:t>
      </w:r>
    </w:p>
    <w:p w:rsidR="00AF511F" w:rsidRDefault="00AF511F" w:rsidP="00012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признаки, положенные в основу такой классификации.</w:t>
      </w:r>
    </w:p>
    <w:p w:rsidR="00AF511F" w:rsidRDefault="00AF511F" w:rsidP="000122B5">
      <w:pPr>
        <w:rPr>
          <w:rFonts w:ascii="Times New Roman" w:hAnsi="Times New Roman" w:cs="Times New Roman"/>
          <w:sz w:val="28"/>
          <w:szCs w:val="28"/>
        </w:rPr>
      </w:pPr>
    </w:p>
    <w:p w:rsidR="00AF511F" w:rsidRDefault="00AF511F" w:rsidP="00AF51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11F">
        <w:rPr>
          <w:rFonts w:ascii="Times New Roman" w:hAnsi="Times New Roman" w:cs="Times New Roman"/>
          <w:b/>
          <w:sz w:val="28"/>
          <w:szCs w:val="28"/>
        </w:rPr>
        <w:t>Итог игры</w:t>
      </w:r>
    </w:p>
    <w:p w:rsidR="00AF511F" w:rsidRDefault="00AF511F" w:rsidP="00AF5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Определяются победители, они и получают высший бал, а другая команда на бал ниже. Учителю дается право оценивать индивидуально нескольких учащихся в зависимости от их активности на уроке.</w:t>
      </w:r>
    </w:p>
    <w:p w:rsidR="00AF511F" w:rsidRDefault="00AF511F" w:rsidP="00AF511F">
      <w:pPr>
        <w:rPr>
          <w:rFonts w:ascii="Times New Roman" w:hAnsi="Times New Roman" w:cs="Times New Roman"/>
          <w:sz w:val="28"/>
          <w:szCs w:val="28"/>
        </w:rPr>
      </w:pPr>
    </w:p>
    <w:p w:rsidR="00AF511F" w:rsidRPr="00AF511F" w:rsidRDefault="00AF511F" w:rsidP="00AF511F">
      <w:pPr>
        <w:rPr>
          <w:rFonts w:ascii="Times New Roman" w:hAnsi="Times New Roman" w:cs="Times New Roman"/>
          <w:b/>
          <w:sz w:val="28"/>
          <w:szCs w:val="28"/>
        </w:rPr>
      </w:pPr>
      <w:r w:rsidRPr="00AF511F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AF511F" w:rsidRDefault="00AF511F" w:rsidP="00AF5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самостоятельно сценарий игры  с соседом по парте, придумав новые конкурсы.</w:t>
      </w:r>
    </w:p>
    <w:p w:rsidR="00AF511F" w:rsidRDefault="00AF511F" w:rsidP="00AF511F">
      <w:pPr>
        <w:rPr>
          <w:rFonts w:ascii="Times New Roman" w:hAnsi="Times New Roman" w:cs="Times New Roman"/>
          <w:sz w:val="28"/>
          <w:szCs w:val="28"/>
        </w:rPr>
      </w:pPr>
    </w:p>
    <w:p w:rsidR="00AF511F" w:rsidRPr="00AF511F" w:rsidRDefault="00AF511F" w:rsidP="00AF511F">
      <w:pPr>
        <w:rPr>
          <w:rFonts w:ascii="Times New Roman" w:hAnsi="Times New Roman" w:cs="Times New Roman"/>
          <w:b/>
          <w:sz w:val="28"/>
          <w:szCs w:val="28"/>
        </w:rPr>
      </w:pPr>
      <w:r w:rsidRPr="00AF511F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AF511F" w:rsidRPr="00AF511F" w:rsidRDefault="00AF511F" w:rsidP="00AF5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урока провести беседу, в которой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выяснить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нового узнали на уроке, понравилась ли игра, что необходимо изменить, чтобы было еще интереснее.</w:t>
      </w:r>
    </w:p>
    <w:sectPr w:rsidR="00AF511F" w:rsidRPr="00AF5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573EE"/>
    <w:multiLevelType w:val="hybridMultilevel"/>
    <w:tmpl w:val="D98C6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70523"/>
    <w:multiLevelType w:val="hybridMultilevel"/>
    <w:tmpl w:val="88B4F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EA2C3A"/>
    <w:multiLevelType w:val="hybridMultilevel"/>
    <w:tmpl w:val="D4ECF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A779F9"/>
    <w:multiLevelType w:val="hybridMultilevel"/>
    <w:tmpl w:val="8CC4C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F312FE"/>
    <w:multiLevelType w:val="hybridMultilevel"/>
    <w:tmpl w:val="0FE06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47A8B"/>
    <w:rsid w:val="000122B5"/>
    <w:rsid w:val="00277709"/>
    <w:rsid w:val="00A47A8B"/>
    <w:rsid w:val="00AF5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A8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7A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6817A-EF16-4A20-92B4-9E6F436E2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3</cp:revision>
  <dcterms:created xsi:type="dcterms:W3CDTF">2014-03-01T10:35:00Z</dcterms:created>
  <dcterms:modified xsi:type="dcterms:W3CDTF">2014-03-01T11:34:00Z</dcterms:modified>
</cp:coreProperties>
</file>